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1F70" w14:textId="68F82B3E" w:rsidR="00656915" w:rsidRPr="00CA1639" w:rsidRDefault="00406E8B" w:rsidP="00406E8B">
      <w:pPr>
        <w:spacing w:before="28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4A86E8"/>
          <w:sz w:val="24"/>
          <w:szCs w:val="24"/>
          <w:lang w:val="uk-UA" w:eastAsia="ru-RU"/>
        </w:rPr>
        <w:t xml:space="preserve">                                                        </w:t>
      </w:r>
      <w:r w:rsidR="00656915"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ОБҐРУНТУВАННЯ</w:t>
      </w:r>
    </w:p>
    <w:p w14:paraId="0E92F1C8" w14:textId="365235D6" w:rsidR="00406E8B" w:rsidRDefault="00656915" w:rsidP="00406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технічних та якісних характеристик </w:t>
      </w:r>
      <w:r w:rsidRPr="00CA163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закупівлі</w:t>
      </w: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розміру бюджетного призначення, очікуваної вартості предмета закупівлі</w:t>
      </w:r>
    </w:p>
    <w:p w14:paraId="748F2783" w14:textId="77777777" w:rsidR="00406E8B" w:rsidRDefault="00406E8B" w:rsidP="00406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F01633D" w14:textId="766B546E" w:rsidR="00406E8B" w:rsidRPr="00406E8B" w:rsidRDefault="00656915" w:rsidP="00406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CA1639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14E48E" w14:textId="77777777" w:rsidR="00406E8B" w:rsidRDefault="00406E8B" w:rsidP="00406E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14:paraId="3741AF92" w14:textId="131A408F" w:rsidR="00406E8B" w:rsidRDefault="00656915" w:rsidP="00406E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Найменування</w:t>
      </w:r>
      <w:r w:rsidR="00406E8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: </w:t>
      </w:r>
      <w:r w:rsidR="00406E8B" w:rsidRPr="00406E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Новгород-Сіверська міська рада Чернігівської області</w:t>
      </w:r>
      <w:r w:rsidR="0088357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  <w:r w:rsidR="00406E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406E8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ісцезнаходження</w:t>
      </w:r>
      <w:r w:rsidR="00406E8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406E8B" w:rsidRPr="00406E8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16000, Чернігівська область, Новгород-Сіверський р-н, м. Новгород-Сіверський, вул. Захисників України, будинок 2.</w:t>
      </w:r>
    </w:p>
    <w:p w14:paraId="01740A13" w14:textId="2EBD826F" w:rsidR="00406E8B" w:rsidRPr="00406E8B" w:rsidRDefault="00406E8B" w:rsidP="00406E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  <w:r w:rsidR="00656915"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дентифікаційний код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: </w:t>
      </w:r>
      <w:r w:rsidRPr="00406E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04061978</w:t>
      </w:r>
    </w:p>
    <w:p w14:paraId="5D8F7CEB" w14:textId="01DB9B11" w:rsidR="00656915" w:rsidRPr="003B13A9" w:rsidRDefault="00406E8B" w:rsidP="00406E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</w:t>
      </w:r>
      <w:r w:rsidR="00656915"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атегорія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замовника</w:t>
      </w:r>
      <w:r w:rsidR="00656915"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="00656915" w:rsidRPr="00CA163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Орган державної влади, місцевого самоврядування або правоохоронний орган.</w:t>
      </w:r>
    </w:p>
    <w:p w14:paraId="16D7C96B" w14:textId="3F75E540" w:rsidR="00406E8B" w:rsidRPr="00F951DB" w:rsidRDefault="00656915" w:rsidP="00F951D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bookmarkStart w:id="0" w:name="_heading=h.gjdgxs" w:colFirst="0" w:colLast="0"/>
      <w:bookmarkEnd w:id="0"/>
      <w:r w:rsidRPr="00CA1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1" w:name="_Hlk205361317"/>
      <w:r w:rsidR="00F951DB" w:rsidRPr="00F95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09130000-9 Нафта і дистиляти </w:t>
      </w:r>
      <w:r w:rsidR="00770B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="00F951DB" w:rsidRPr="00F95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70B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Бензин А-95</w:t>
      </w:r>
      <w:r w:rsidR="00331B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</w:t>
      </w:r>
      <w:r w:rsidR="00770B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талон</w:t>
      </w:r>
      <w:r w:rsidR="00331B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ах</w:t>
      </w:r>
      <w:r w:rsidR="0021547F" w:rsidRPr="002154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Дизельне паливо</w:t>
      </w:r>
      <w:r w:rsidR="00331B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</w:t>
      </w:r>
      <w:r w:rsidR="0021547F" w:rsidRPr="002154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талон</w:t>
      </w:r>
      <w:r w:rsidR="00331B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ах</w:t>
      </w:r>
      <w:r w:rsidR="00F951DB" w:rsidRPr="00F95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bookmarkEnd w:id="1"/>
    <w:p w14:paraId="07FD3E82" w14:textId="77E95515" w:rsidR="00656915" w:rsidRPr="009D5FCA" w:rsidRDefault="00656915" w:rsidP="00406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Вид та ідентифікатор процедури закупівлі: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Відкриті торги</w:t>
      </w:r>
      <w:r w:rsidR="009B7C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618A4" w:rsidRPr="00F61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UA-2026-09-04-012440-a</w:t>
      </w:r>
      <w:r w:rsidR="00406E8B" w:rsidRPr="00406E8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14:paraId="1953A38C" w14:textId="0B7544A0" w:rsidR="00656915" w:rsidRPr="00CA1639" w:rsidRDefault="00656915" w:rsidP="00406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Розмір бюджетного призначення: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згідно з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кошторисними призначеннями на 202</w:t>
      </w:r>
      <w:r w:rsidR="002154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рік. </w:t>
      </w:r>
    </w:p>
    <w:p w14:paraId="20759C83" w14:textId="77777777" w:rsidR="00D721D5" w:rsidRPr="00CA1639" w:rsidRDefault="00656915" w:rsidP="00406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2" w:name="_heading=h.3znysh7" w:colFirst="0" w:colLast="0"/>
      <w:bookmarkEnd w:id="2"/>
      <w:r w:rsidRPr="00CA16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Очікувана вартість та обґрунтування очікуваної вартості предмета закупівлі:</w:t>
      </w:r>
      <w:r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D721D5"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</w:p>
    <w:p w14:paraId="37E35C93" w14:textId="77777777" w:rsidR="00CB36CE" w:rsidRDefault="001638F9" w:rsidP="00CB36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F61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47</w:t>
      </w:r>
      <w:r w:rsidR="002154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61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</w:t>
      </w:r>
      <w:r w:rsidR="00F951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4A5A1F" w:rsidRPr="004A5A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656915" w:rsidRPr="00CA16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,00 грн з ПДВ.</w:t>
      </w:r>
      <w:r w:rsidR="00CB36CE"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p w14:paraId="6E1AA832" w14:textId="77777777" w:rsidR="00073CF2" w:rsidRDefault="00073CF2" w:rsidP="00073C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222BF">
        <w:rPr>
          <w:rFonts w:ascii="Times New Roman" w:hAnsi="Times New Roman" w:cs="Times New Roman"/>
          <w:sz w:val="24"/>
          <w:szCs w:val="24"/>
          <w:lang w:val="uk-UA"/>
        </w:rPr>
        <w:t>Загальний обсяг закупівлі сформований виходячи з потреби Новгород-Сіверської міської територіальної громади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для безперебійної роботи транспортних засобів благоустрою міської ради та службових автомобілів,</w:t>
      </w:r>
      <w:r w:rsidRPr="00C222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підставі службової записки</w:t>
      </w:r>
      <w:r w:rsidRPr="00C222BF">
        <w:rPr>
          <w:rFonts w:ascii="Times New Roman" w:hAnsi="Times New Roman" w:cs="Times New Roman"/>
          <w:lang w:val="uk-UA"/>
        </w:rPr>
        <w:t xml:space="preserve"> </w:t>
      </w:r>
      <w:r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проведення закупівлі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майстра благоустрою</w:t>
      </w:r>
      <w:r w:rsidRPr="00F661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F661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</w:t>
      </w:r>
      <w:r w:rsidRPr="00F661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F661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року.</w:t>
      </w:r>
      <w:r w:rsidRPr="000C33D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14:paraId="794EF9BE" w14:textId="77777777" w:rsidR="00C5726D" w:rsidRDefault="00C5726D" w:rsidP="00073C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1853"/>
        <w:gridCol w:w="1371"/>
        <w:gridCol w:w="2589"/>
      </w:tblGrid>
      <w:tr w:rsidR="00C5726D" w:rsidRPr="001657A8" w14:paraId="492361D1" w14:textId="77777777" w:rsidTr="00650046">
        <w:trPr>
          <w:trHeight w:val="383"/>
        </w:trPr>
        <w:tc>
          <w:tcPr>
            <w:tcW w:w="1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0F42014D" w14:textId="77777777" w:rsidR="00C5726D" w:rsidRPr="001657A8" w:rsidRDefault="00C5726D" w:rsidP="0065004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6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товару</w:t>
            </w:r>
          </w:p>
          <w:p w14:paraId="7238A443" w14:textId="77777777" w:rsidR="00C5726D" w:rsidRPr="001657A8" w:rsidRDefault="00C5726D" w:rsidP="0065004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02028E83" w14:textId="77777777" w:rsidR="00C5726D" w:rsidRPr="001657A8" w:rsidRDefault="00C5726D" w:rsidP="0065004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6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3721E7EB" w14:textId="77777777" w:rsidR="00C5726D" w:rsidRPr="001657A8" w:rsidRDefault="00C5726D" w:rsidP="0065004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6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ACB0249" w14:textId="77777777" w:rsidR="00C5726D" w:rsidRPr="001657A8" w:rsidRDefault="00C5726D" w:rsidP="006500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65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Технічні вимоги</w:t>
            </w:r>
            <w:r w:rsidRPr="001657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5726D" w:rsidRPr="001657A8" w14:paraId="1AD57241" w14:textId="77777777" w:rsidTr="00650046">
        <w:trPr>
          <w:trHeight w:val="383"/>
        </w:trPr>
        <w:tc>
          <w:tcPr>
            <w:tcW w:w="1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6AB6" w14:textId="77777777" w:rsidR="00C5726D" w:rsidRPr="001657A8" w:rsidRDefault="00C5726D" w:rsidP="0065004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Бензин А-95</w:t>
            </w:r>
            <w:r w:rsidRPr="001657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</w:t>
            </w:r>
            <w:r w:rsidRPr="001657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ах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B582" w14:textId="77777777" w:rsidR="00C5726D" w:rsidRPr="001657A8" w:rsidRDefault="00C5726D" w:rsidP="006500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657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літр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E43EB" w14:textId="77777777" w:rsidR="00C5726D" w:rsidRPr="001657A8" w:rsidRDefault="00C5726D" w:rsidP="006500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2 </w:t>
            </w:r>
            <w:r w:rsidRPr="001657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8CC7" w14:textId="77777777" w:rsidR="00C5726D" w:rsidRPr="001657A8" w:rsidRDefault="00C5726D" w:rsidP="006500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C66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ДСТУ 7687:2015, Технічний регламент   № 927; вміст біоетанолу від 5% до 10% (екологічний маркер Е10)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C5726D" w:rsidRPr="001657A8" w14:paraId="197BB171" w14:textId="77777777" w:rsidTr="00650046">
        <w:trPr>
          <w:trHeight w:val="383"/>
        </w:trPr>
        <w:tc>
          <w:tcPr>
            <w:tcW w:w="1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F7CA" w14:textId="77777777" w:rsidR="00C5726D" w:rsidRDefault="00C5726D" w:rsidP="00650046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Дизельне паливо у талонах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C180" w14:textId="77777777" w:rsidR="00C5726D" w:rsidRPr="001657A8" w:rsidRDefault="00C5726D" w:rsidP="006500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57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літр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DF90F" w14:textId="77777777" w:rsidR="00C5726D" w:rsidRDefault="00C5726D" w:rsidP="0065004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3 000</w:t>
            </w:r>
          </w:p>
        </w:tc>
        <w:tc>
          <w:tcPr>
            <w:tcW w:w="1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78B6" w14:textId="77777777" w:rsidR="00C5726D" w:rsidRPr="001657A8" w:rsidRDefault="00C5726D" w:rsidP="006500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C664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ДСТУ 7688:2015, Технічний регламент № 927; екологічний клас Євро-5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3952EEEE" w14:textId="77777777" w:rsidR="00C5726D" w:rsidRPr="001657A8" w:rsidRDefault="00C5726D" w:rsidP="00C572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uk-UA" w:eastAsia="ru-RU"/>
        </w:rPr>
      </w:pPr>
      <w:r w:rsidRPr="001657A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uk-UA" w:eastAsia="ru-RU"/>
        </w:rPr>
        <w:t>* У разі якщо у найменуванні товару наявні посилання на конкретні: торговельну марку чи фірму, патент, конструкцію або тип предмета закупівлі, джерело його походження або виробника найменування товару слід читати із словосполученням «або еквівалент».</w:t>
      </w:r>
    </w:p>
    <w:p w14:paraId="31DE25A8" w14:textId="77777777" w:rsidR="00C5726D" w:rsidRDefault="00C5726D" w:rsidP="00073C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017C62A" w14:textId="77777777" w:rsidR="00CB36CE" w:rsidRPr="00CB36CE" w:rsidRDefault="00CB36CE" w:rsidP="00CB36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Відповідно до діючих правил Електронної системи </w:t>
      </w:r>
      <w:proofErr w:type="spellStart"/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закупівель</w:t>
      </w:r>
      <w:proofErr w:type="spellEnd"/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очікувана вартість для оцінки тендерних пропозицій у </w:t>
      </w:r>
      <w:proofErr w:type="spellStart"/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Prozorro</w:t>
      </w:r>
      <w:proofErr w:type="spellEnd"/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здійснюється без урахування ПДВ, тоді як у річному плані </w:t>
      </w:r>
      <w:proofErr w:type="spellStart"/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закупівель</w:t>
      </w:r>
      <w:proofErr w:type="spellEnd"/>
      <w:r w:rsidRPr="00CB36C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сума відображається з урахуванням ПДВ.</w:t>
      </w:r>
    </w:p>
    <w:p w14:paraId="4E121BDD" w14:textId="77777777" w:rsidR="00073CF2" w:rsidRPr="00073CF2" w:rsidRDefault="00073CF2" w:rsidP="00073C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З метою обґрунтування очікуваної вартості предмета закупівлі та дотримання принципів добросовісної конкуренції й максимальної економії, було проведено ринковий моніторинг цін (згідно з Наказом Мінекономіки № 275). Для розрахунку методом порівняння ринкових цін було залучено 3 (три) комерційні пропозиції від потенційних учасників ринку, надані без урахування ПДВ:</w:t>
      </w:r>
    </w:p>
    <w:p w14:paraId="27C3D1EA" w14:textId="77777777" w:rsidR="00073CF2" w:rsidRPr="00073CF2" w:rsidRDefault="00073CF2" w:rsidP="00073CF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lastRenderedPageBreak/>
        <w:t>Комерційна пропозиція №1: ТОВ "САН СТРІМ СИСТЕМС" — Бензин: 70,00 грн/л; ДП: 79,00 грн/л.</w:t>
      </w:r>
    </w:p>
    <w:p w14:paraId="1E58D5AD" w14:textId="77777777" w:rsidR="00073CF2" w:rsidRPr="00073CF2" w:rsidRDefault="00073CF2" w:rsidP="00073CF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Комерційна пропозиція №2: ТОВ "ОРІОН НАВІТЕК" — Бензин: 71,50 грн/л; ДП: 79,50 грн/л.</w:t>
      </w:r>
    </w:p>
    <w:p w14:paraId="510A1541" w14:textId="77777777" w:rsidR="00073CF2" w:rsidRPr="00073CF2" w:rsidRDefault="00073CF2" w:rsidP="00073CF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Комерційна пропозиція №3: ТОВ "Укрнафта-Постач" — Бензин: 65,75 грн/л; ДП: 76,50 грн/л.</w:t>
      </w:r>
    </w:p>
    <w:p w14:paraId="0ADE3C6D" w14:textId="77777777" w:rsidR="00073CF2" w:rsidRPr="00073CF2" w:rsidRDefault="00073CF2" w:rsidP="00073C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За результатами аналізу визначено середньоарифметичну ціну за одиницю товару (без ПДВ):</w:t>
      </w:r>
    </w:p>
    <w:p w14:paraId="0AC0E4F6" w14:textId="77777777" w:rsidR="00073CF2" w:rsidRPr="00073CF2" w:rsidRDefault="00073CF2" w:rsidP="00073CF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Бензин: 69,08 грн/л</w:t>
      </w:r>
    </w:p>
    <w:p w14:paraId="251C7029" w14:textId="77777777" w:rsidR="00073CF2" w:rsidRPr="00073CF2" w:rsidRDefault="00073CF2" w:rsidP="00073CF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Дизельне паливо (ДП): 78,33 грн/л</w:t>
      </w:r>
    </w:p>
    <w:p w14:paraId="4F07909D" w14:textId="515DC525" w:rsidR="00073CF2" w:rsidRPr="00073CF2" w:rsidRDefault="00073CF2" w:rsidP="00073C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uk-UA" w:eastAsia="uk-UA"/>
        </w:rPr>
      </w:pPr>
    </w:p>
    <w:p w14:paraId="1F129614" w14:textId="207F9C47" w:rsidR="00073CF2" w:rsidRPr="00073CF2" w:rsidRDefault="00073CF2" w:rsidP="00C57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73C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Додатково, для перевірки відповідності комерційних пропозицій реальним ринковим тенденціям у Чернігівській області, було проаналізовано дані роздрібних АЗС на інформаційному порталі «Мінфін». Очищена від ПДВ середня роздрібна ціна сайту (бензин — 67,45 грн/л, ДП — 76,50 грн/л) підтверджує, що отримані комерційні пропозиції для оптово-роздрібного відпуску пального за талонами/картками є обґрунтованими та відповідають поточному стану ринку.</w:t>
      </w:r>
    </w:p>
    <w:p w14:paraId="75700CBC" w14:textId="308C45F3" w:rsidR="00AF6D88" w:rsidRPr="00792C8F" w:rsidRDefault="00AF6D88" w:rsidP="00406E8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92C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662E174" w14:textId="603F4769" w:rsidR="003C664E" w:rsidRPr="00C5726D" w:rsidRDefault="00656915" w:rsidP="00C572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65691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Обґрунтування технічних та якісних характеристик предмета закупівлі:</w:t>
      </w:r>
      <w:bookmarkStart w:id="3" w:name="_heading=h.1fob9te" w:colFirst="0" w:colLast="0"/>
      <w:bookmarkEnd w:id="3"/>
      <w:r w:rsidR="00BD271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bookmarkStart w:id="4" w:name="_Hlk112849005"/>
      <w:bookmarkStart w:id="5" w:name="_Hlk199869631"/>
      <w:r w:rsidR="00406E8B" w:rsidRPr="00406E8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</w:p>
    <w:p w14:paraId="6A6FD6F6" w14:textId="4116B365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Бензин А-95 повинен відповідати вимогам ДСТУ 7687:2015 «Бензини автомобільні Євро. Технічні умови» з обов'язковим маркуванням Е10 (вміст рідкого біопалива понад 7% відповідно до чинного законодавства).</w:t>
      </w:r>
    </w:p>
    <w:p w14:paraId="5F969892" w14:textId="389E61E2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Дизельне паливо повинно відповідати вимогам ДСТУ 7688:2015 «Паливо дизельне Євро. Технічні умови» за показниками екологічного класу Євро-5 (марка пального має відповідати сезону: літнє або зимове на момент фактичного отримання товару на АЗС).</w:t>
      </w:r>
    </w:p>
    <w:p w14:paraId="2F6806E3" w14:textId="38914A2C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Пальне за своїми характеристиками має відповідати вимогам Технічного регламенту щодо вимог до автомобільних бензинів, дизельного, суднових та котельних палив, затвердженого постановою КМУ від 01.08.2013 № 927. Якість пального при кожній заправці повинна підтверджуватися паспортом якості виробника та сертифікатом відповідності.</w:t>
      </w:r>
    </w:p>
    <w:p w14:paraId="6B11CD57" w14:textId="07D290AB" w:rsidR="003C664E" w:rsidRPr="003C664E" w:rsidRDefault="003C664E" w:rsidP="00F618A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Санкційне</w:t>
      </w:r>
      <w:proofErr w:type="spellEnd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застереження: Товар не повинен походити з Російської Федерації, Республіки Білорусь та Ісламської Республіки Іран.</w:t>
      </w:r>
    </w:p>
    <w:p w14:paraId="24FF6823" w14:textId="10F2D3E1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Придбання палива здійснюється на умовах отримання Замовником палива за талонами (або бланками-дозволами) в мережі власних, орендованих або діючих на підставі  </w:t>
      </w:r>
      <w:proofErr w:type="spellStart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партнерсько</w:t>
      </w:r>
      <w:proofErr w:type="spellEnd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-договірних відносин АЗС Учасника в безперервному режимі (цілодобово, з урахуванням чинних обмежень воєнного стану та дії комендантської години), відповідно до кількості та номенклатури пального, необхідного Замовнику. Запропонована Учасником мережа АЗС загалом повинна мати в реалізації та забезпечувати безперебійний відпуск за талонами обох видів пального, які є предметом цієї закупівлі.</w:t>
      </w:r>
    </w:p>
    <w:p w14:paraId="754ABEFC" w14:textId="25F3F659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Зважаючи на специфіку діяльності Замовника як органу місцевого самоврядування та необхідність забезпечення службових поїздок (</w:t>
      </w:r>
      <w:proofErr w:type="spellStart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відряджень</w:t>
      </w:r>
      <w:proofErr w:type="spellEnd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) посадових осіб територіальної громади за визначеними маршрутами, Учасник повинен підтвердити наявність:</w:t>
      </w:r>
    </w:p>
    <w:p w14:paraId="4F8DB332" w14:textId="77777777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 менше 1 (однієї) діючої (власної, орендованої або партнерської) АЗС безпосередньо у місті Новгород-Сіверський Чернігівської області; </w:t>
      </w:r>
    </w:p>
    <w:p w14:paraId="76723CC7" w14:textId="068ABA47" w:rsidR="003C664E" w:rsidRPr="003C664E" w:rsidRDefault="003C664E" w:rsidP="00F618A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наявність АЗС (власних, орендованих або партнерських) на території Київської, Житомирської, Рівненської та Львівської областей (не менше однієї АЗС у кожній зазначеній області) для забезпечення заправки автотранспорту Замовника під час виконання службових обов'язків. </w:t>
      </w:r>
    </w:p>
    <w:p w14:paraId="17929701" w14:textId="11966E59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Поставка талонів на пальне здійснюється Постачальником (Продавцем) одноразово у повному обсязі в строк до 10.10.2026 за </w:t>
      </w:r>
      <w:proofErr w:type="spellStart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: Чернігівська область, Новгород-Сіверський район, м. Новгород-Сіверський, вул. Захисників України, буд. 2.</w:t>
      </w:r>
    </w:p>
    <w:p w14:paraId="6DB7CCD0" w14:textId="0D9A9332" w:rsidR="003C664E" w:rsidRPr="003C664E" w:rsidRDefault="00CB36C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3F394465" w14:textId="7E6BF60B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Термін дії талонів: повинен становити не менше 12 місяців з моменту їх фактичного передання Замовнику (Покупцю) за актом приймання-передачі. У разі закінчення строку дії талонів до моменту їх повного </w:t>
      </w:r>
      <w:proofErr w:type="spellStart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отоварення</w:t>
      </w:r>
      <w:proofErr w:type="spellEnd"/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, Постачальник (Продавець) зобов’язується здійснити їх безкоштовний обмін на нові талони аналогічного номіналу з продовженим строком дії (до повного використання Замовником (Покупцем)).</w:t>
      </w:r>
    </w:p>
    <w:p w14:paraId="1301A1D9" w14:textId="578203B3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>Умови постачання талонів: доставка паперових/пластикових талонів здійснюється силами та за рахунок Постачальника (Продавця). Номінал талонів узгоджується із Замовником (Покупцем) при поставці (10 або 20 літрів).</w:t>
      </w:r>
    </w:p>
    <w:p w14:paraId="40AABC6D" w14:textId="73AFD5F7" w:rsidR="003C664E" w:rsidRPr="003C664E" w:rsidRDefault="003C664E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C664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Учасник відповідає за своєчасне одержання всіх необхідних дозволів, ліцензій, сертифікатів, висновків або інших документів на товар/продукцію, що запропонований(на) на торги, та самостійно несе всі витрати на їх отримання.</w:t>
      </w:r>
    </w:p>
    <w:p w14:paraId="028D3BA3" w14:textId="79207754" w:rsidR="003C664E" w:rsidRPr="003C664E" w:rsidRDefault="00F618A4" w:rsidP="003C664E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12AB8718" w14:textId="77777777" w:rsidR="003C664E" w:rsidRDefault="003C664E" w:rsidP="00071AE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p w14:paraId="08F93FE8" w14:textId="755A01D1" w:rsidR="00406E8B" w:rsidRPr="00F618A4" w:rsidRDefault="00F618A4" w:rsidP="00406E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632AEC0C" w14:textId="1904AE28" w:rsidR="00406E8B" w:rsidRPr="00F618A4" w:rsidRDefault="001657A8" w:rsidP="00F618A4">
      <w:pPr>
        <w:spacing w:after="200" w:line="276" w:lineRule="auto"/>
        <w:ind w:left="720"/>
        <w:contextualSpacing/>
        <w:jc w:val="both"/>
        <w:textAlignment w:val="baseline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 xml:space="preserve"> </w:t>
      </w:r>
      <w:bookmarkEnd w:id="4"/>
      <w:bookmarkEnd w:id="5"/>
    </w:p>
    <w:sectPr w:rsidR="00406E8B" w:rsidRPr="00F618A4" w:rsidSect="007B32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47E86"/>
    <w:multiLevelType w:val="hybridMultilevel"/>
    <w:tmpl w:val="758040FA"/>
    <w:lvl w:ilvl="0" w:tplc="5F4083C4">
      <w:start w:val="3"/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3C7513D"/>
    <w:multiLevelType w:val="multilevel"/>
    <w:tmpl w:val="A87895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A40D0"/>
    <w:multiLevelType w:val="hybridMultilevel"/>
    <w:tmpl w:val="E6889CCA"/>
    <w:lvl w:ilvl="0" w:tplc="A9A497E0">
      <w:start w:val="1"/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DB53006"/>
    <w:multiLevelType w:val="multilevel"/>
    <w:tmpl w:val="353A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61165"/>
    <w:multiLevelType w:val="hybridMultilevel"/>
    <w:tmpl w:val="F706432E"/>
    <w:lvl w:ilvl="0" w:tplc="8C7E2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C4EC4"/>
    <w:multiLevelType w:val="hybridMultilevel"/>
    <w:tmpl w:val="1902A1F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42F98"/>
    <w:multiLevelType w:val="multilevel"/>
    <w:tmpl w:val="32CE4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BB2B1F"/>
    <w:multiLevelType w:val="hybridMultilevel"/>
    <w:tmpl w:val="288616D2"/>
    <w:lvl w:ilvl="0" w:tplc="ECE6F3B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E68E9"/>
    <w:multiLevelType w:val="multilevel"/>
    <w:tmpl w:val="DB9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538984">
    <w:abstractNumId w:val="8"/>
  </w:num>
  <w:num w:numId="2" w16cid:durableId="486478499">
    <w:abstractNumId w:val="1"/>
  </w:num>
  <w:num w:numId="3" w16cid:durableId="1000281406">
    <w:abstractNumId w:val="4"/>
  </w:num>
  <w:num w:numId="4" w16cid:durableId="1681614496">
    <w:abstractNumId w:val="0"/>
  </w:num>
  <w:num w:numId="5" w16cid:durableId="220411033">
    <w:abstractNumId w:val="7"/>
  </w:num>
  <w:num w:numId="6" w16cid:durableId="584075211">
    <w:abstractNumId w:val="2"/>
  </w:num>
  <w:num w:numId="7" w16cid:durableId="1922831137">
    <w:abstractNumId w:val="5"/>
  </w:num>
  <w:num w:numId="8" w16cid:durableId="1513647245">
    <w:abstractNumId w:val="6"/>
  </w:num>
  <w:num w:numId="9" w16cid:durableId="634725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69"/>
    <w:rsid w:val="00001EEB"/>
    <w:rsid w:val="000217FC"/>
    <w:rsid w:val="000379A3"/>
    <w:rsid w:val="00050044"/>
    <w:rsid w:val="0005080B"/>
    <w:rsid w:val="00053B14"/>
    <w:rsid w:val="00057C42"/>
    <w:rsid w:val="00065C18"/>
    <w:rsid w:val="00070E3D"/>
    <w:rsid w:val="00071AEC"/>
    <w:rsid w:val="000737CD"/>
    <w:rsid w:val="00073CF2"/>
    <w:rsid w:val="00094156"/>
    <w:rsid w:val="000965FF"/>
    <w:rsid w:val="000B6D75"/>
    <w:rsid w:val="000C33D1"/>
    <w:rsid w:val="000C4218"/>
    <w:rsid w:val="000E37F7"/>
    <w:rsid w:val="00100205"/>
    <w:rsid w:val="00117BAC"/>
    <w:rsid w:val="00122072"/>
    <w:rsid w:val="00131F9A"/>
    <w:rsid w:val="0013574D"/>
    <w:rsid w:val="00136A2D"/>
    <w:rsid w:val="00141011"/>
    <w:rsid w:val="001415F8"/>
    <w:rsid w:val="00144C69"/>
    <w:rsid w:val="00153BC1"/>
    <w:rsid w:val="00153BDA"/>
    <w:rsid w:val="0016292E"/>
    <w:rsid w:val="001638F9"/>
    <w:rsid w:val="00163E2B"/>
    <w:rsid w:val="001657A8"/>
    <w:rsid w:val="001B3B15"/>
    <w:rsid w:val="001D604A"/>
    <w:rsid w:val="001D7A19"/>
    <w:rsid w:val="001F1FBA"/>
    <w:rsid w:val="00201E61"/>
    <w:rsid w:val="00211B6A"/>
    <w:rsid w:val="002129A5"/>
    <w:rsid w:val="0021547F"/>
    <w:rsid w:val="00216D9C"/>
    <w:rsid w:val="00217536"/>
    <w:rsid w:val="00230F0B"/>
    <w:rsid w:val="00250FBF"/>
    <w:rsid w:val="002713EE"/>
    <w:rsid w:val="00275B65"/>
    <w:rsid w:val="00295A24"/>
    <w:rsid w:val="002E0A07"/>
    <w:rsid w:val="002F216D"/>
    <w:rsid w:val="0032125E"/>
    <w:rsid w:val="00331BC1"/>
    <w:rsid w:val="0034477F"/>
    <w:rsid w:val="00352B77"/>
    <w:rsid w:val="00355B79"/>
    <w:rsid w:val="00372C31"/>
    <w:rsid w:val="0038136A"/>
    <w:rsid w:val="003B13A9"/>
    <w:rsid w:val="003C664E"/>
    <w:rsid w:val="003C70A9"/>
    <w:rsid w:val="003E35AB"/>
    <w:rsid w:val="003F7E2A"/>
    <w:rsid w:val="004002FC"/>
    <w:rsid w:val="004009FE"/>
    <w:rsid w:val="004017E5"/>
    <w:rsid w:val="00406D8F"/>
    <w:rsid w:val="00406E8B"/>
    <w:rsid w:val="00410A5F"/>
    <w:rsid w:val="00410FB5"/>
    <w:rsid w:val="00411829"/>
    <w:rsid w:val="0042036E"/>
    <w:rsid w:val="004219E3"/>
    <w:rsid w:val="00421CDC"/>
    <w:rsid w:val="0042623D"/>
    <w:rsid w:val="00440D4A"/>
    <w:rsid w:val="004442D9"/>
    <w:rsid w:val="00453376"/>
    <w:rsid w:val="00454E4F"/>
    <w:rsid w:val="00460B29"/>
    <w:rsid w:val="004636AB"/>
    <w:rsid w:val="00474FE1"/>
    <w:rsid w:val="004A5A1F"/>
    <w:rsid w:val="004C4435"/>
    <w:rsid w:val="004D3413"/>
    <w:rsid w:val="004E1380"/>
    <w:rsid w:val="004E7C16"/>
    <w:rsid w:val="004F3535"/>
    <w:rsid w:val="004F3DEC"/>
    <w:rsid w:val="004F47A9"/>
    <w:rsid w:val="004F59CB"/>
    <w:rsid w:val="005307B2"/>
    <w:rsid w:val="00546109"/>
    <w:rsid w:val="00564DFF"/>
    <w:rsid w:val="005823F0"/>
    <w:rsid w:val="00586E48"/>
    <w:rsid w:val="005965CA"/>
    <w:rsid w:val="005A1A82"/>
    <w:rsid w:val="005A625C"/>
    <w:rsid w:val="005B5FF7"/>
    <w:rsid w:val="005C7112"/>
    <w:rsid w:val="006005CC"/>
    <w:rsid w:val="00616774"/>
    <w:rsid w:val="00620BCF"/>
    <w:rsid w:val="006366F7"/>
    <w:rsid w:val="00656915"/>
    <w:rsid w:val="0066618F"/>
    <w:rsid w:val="00667BFE"/>
    <w:rsid w:val="006828C6"/>
    <w:rsid w:val="006852B9"/>
    <w:rsid w:val="00691A5B"/>
    <w:rsid w:val="00696C4D"/>
    <w:rsid w:val="006B5555"/>
    <w:rsid w:val="006C3F3A"/>
    <w:rsid w:val="006C475C"/>
    <w:rsid w:val="006D2046"/>
    <w:rsid w:val="006D5E10"/>
    <w:rsid w:val="006E6035"/>
    <w:rsid w:val="007063B0"/>
    <w:rsid w:val="0071487A"/>
    <w:rsid w:val="007259FD"/>
    <w:rsid w:val="00770B10"/>
    <w:rsid w:val="00772E8A"/>
    <w:rsid w:val="00786EAE"/>
    <w:rsid w:val="00792C8F"/>
    <w:rsid w:val="007A059C"/>
    <w:rsid w:val="007B2D36"/>
    <w:rsid w:val="007B32D6"/>
    <w:rsid w:val="007C43B0"/>
    <w:rsid w:val="007C6721"/>
    <w:rsid w:val="007F1C14"/>
    <w:rsid w:val="00803530"/>
    <w:rsid w:val="00806A2B"/>
    <w:rsid w:val="00851717"/>
    <w:rsid w:val="008708BF"/>
    <w:rsid w:val="0087519B"/>
    <w:rsid w:val="0088357F"/>
    <w:rsid w:val="00884173"/>
    <w:rsid w:val="008A4DDA"/>
    <w:rsid w:val="008A68A6"/>
    <w:rsid w:val="008C520C"/>
    <w:rsid w:val="008D232F"/>
    <w:rsid w:val="008E51D7"/>
    <w:rsid w:val="008E551B"/>
    <w:rsid w:val="008E6185"/>
    <w:rsid w:val="00910789"/>
    <w:rsid w:val="009217CA"/>
    <w:rsid w:val="00922A25"/>
    <w:rsid w:val="00952B68"/>
    <w:rsid w:val="00966404"/>
    <w:rsid w:val="009A113A"/>
    <w:rsid w:val="009A32C5"/>
    <w:rsid w:val="009B2F56"/>
    <w:rsid w:val="009B7C2B"/>
    <w:rsid w:val="009D5FCA"/>
    <w:rsid w:val="009E10AF"/>
    <w:rsid w:val="009E3485"/>
    <w:rsid w:val="009E3DE5"/>
    <w:rsid w:val="009E79F8"/>
    <w:rsid w:val="009E7DB4"/>
    <w:rsid w:val="00A13BA8"/>
    <w:rsid w:val="00A275BD"/>
    <w:rsid w:val="00A37DB8"/>
    <w:rsid w:val="00A431B8"/>
    <w:rsid w:val="00A52F88"/>
    <w:rsid w:val="00A65078"/>
    <w:rsid w:val="00A663F9"/>
    <w:rsid w:val="00A77B0A"/>
    <w:rsid w:val="00A97A05"/>
    <w:rsid w:val="00AA5980"/>
    <w:rsid w:val="00AB3257"/>
    <w:rsid w:val="00AB4213"/>
    <w:rsid w:val="00AB4805"/>
    <w:rsid w:val="00AC0754"/>
    <w:rsid w:val="00AC2630"/>
    <w:rsid w:val="00AC3042"/>
    <w:rsid w:val="00AE2765"/>
    <w:rsid w:val="00AE2D05"/>
    <w:rsid w:val="00AE328E"/>
    <w:rsid w:val="00AE5D97"/>
    <w:rsid w:val="00AF3DBF"/>
    <w:rsid w:val="00AF6D88"/>
    <w:rsid w:val="00B042B7"/>
    <w:rsid w:val="00B047FC"/>
    <w:rsid w:val="00B04D79"/>
    <w:rsid w:val="00B05855"/>
    <w:rsid w:val="00B11FE8"/>
    <w:rsid w:val="00B273F5"/>
    <w:rsid w:val="00B46A4E"/>
    <w:rsid w:val="00B63022"/>
    <w:rsid w:val="00B74634"/>
    <w:rsid w:val="00B903A5"/>
    <w:rsid w:val="00B926E5"/>
    <w:rsid w:val="00BA037C"/>
    <w:rsid w:val="00BB66CD"/>
    <w:rsid w:val="00BC1582"/>
    <w:rsid w:val="00BD2716"/>
    <w:rsid w:val="00BD36BD"/>
    <w:rsid w:val="00BD3920"/>
    <w:rsid w:val="00BE660B"/>
    <w:rsid w:val="00BF03A1"/>
    <w:rsid w:val="00BF35FA"/>
    <w:rsid w:val="00C02C33"/>
    <w:rsid w:val="00C12F5F"/>
    <w:rsid w:val="00C13CCA"/>
    <w:rsid w:val="00C222BF"/>
    <w:rsid w:val="00C52C58"/>
    <w:rsid w:val="00C5463E"/>
    <w:rsid w:val="00C5726D"/>
    <w:rsid w:val="00C733D2"/>
    <w:rsid w:val="00C81A93"/>
    <w:rsid w:val="00C87DDA"/>
    <w:rsid w:val="00C95C94"/>
    <w:rsid w:val="00CA00F5"/>
    <w:rsid w:val="00CA1639"/>
    <w:rsid w:val="00CA4553"/>
    <w:rsid w:val="00CA7D7E"/>
    <w:rsid w:val="00CB36CE"/>
    <w:rsid w:val="00CB5120"/>
    <w:rsid w:val="00CE2F44"/>
    <w:rsid w:val="00CE4B80"/>
    <w:rsid w:val="00CF1195"/>
    <w:rsid w:val="00CF48A3"/>
    <w:rsid w:val="00D0677B"/>
    <w:rsid w:val="00D125BE"/>
    <w:rsid w:val="00D21FD1"/>
    <w:rsid w:val="00D532BB"/>
    <w:rsid w:val="00D537F5"/>
    <w:rsid w:val="00D63430"/>
    <w:rsid w:val="00D675AC"/>
    <w:rsid w:val="00D720FA"/>
    <w:rsid w:val="00D721D5"/>
    <w:rsid w:val="00D9477A"/>
    <w:rsid w:val="00DC468F"/>
    <w:rsid w:val="00DD325B"/>
    <w:rsid w:val="00DF124E"/>
    <w:rsid w:val="00DF3C9E"/>
    <w:rsid w:val="00E07621"/>
    <w:rsid w:val="00E11866"/>
    <w:rsid w:val="00E14D43"/>
    <w:rsid w:val="00E160AE"/>
    <w:rsid w:val="00E37C9E"/>
    <w:rsid w:val="00E37E65"/>
    <w:rsid w:val="00E56EEC"/>
    <w:rsid w:val="00E608EB"/>
    <w:rsid w:val="00E666DC"/>
    <w:rsid w:val="00E66EBF"/>
    <w:rsid w:val="00E769A0"/>
    <w:rsid w:val="00E82A5F"/>
    <w:rsid w:val="00E92240"/>
    <w:rsid w:val="00E972B7"/>
    <w:rsid w:val="00EA13AD"/>
    <w:rsid w:val="00EB3862"/>
    <w:rsid w:val="00EE5784"/>
    <w:rsid w:val="00EF1E41"/>
    <w:rsid w:val="00EF411D"/>
    <w:rsid w:val="00EF6038"/>
    <w:rsid w:val="00F07094"/>
    <w:rsid w:val="00F12F14"/>
    <w:rsid w:val="00F17A0E"/>
    <w:rsid w:val="00F353BF"/>
    <w:rsid w:val="00F43040"/>
    <w:rsid w:val="00F46E18"/>
    <w:rsid w:val="00F51D49"/>
    <w:rsid w:val="00F5275B"/>
    <w:rsid w:val="00F5409B"/>
    <w:rsid w:val="00F56A1C"/>
    <w:rsid w:val="00F60A38"/>
    <w:rsid w:val="00F618A4"/>
    <w:rsid w:val="00F6619E"/>
    <w:rsid w:val="00F712B5"/>
    <w:rsid w:val="00F801F4"/>
    <w:rsid w:val="00F8371C"/>
    <w:rsid w:val="00F86A7C"/>
    <w:rsid w:val="00F91977"/>
    <w:rsid w:val="00F951DB"/>
    <w:rsid w:val="00FA25AE"/>
    <w:rsid w:val="00FB6F6D"/>
    <w:rsid w:val="00FB747B"/>
    <w:rsid w:val="00FD62BA"/>
    <w:rsid w:val="00FE4A75"/>
    <w:rsid w:val="00FE59BA"/>
    <w:rsid w:val="00FE6CDD"/>
    <w:rsid w:val="00FF0029"/>
    <w:rsid w:val="00FF163A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EC5F"/>
  <w15:chartTrackingRefBased/>
  <w15:docId w15:val="{BF8375ED-29CC-456E-A7BE-39AF6320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1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w">
    <w:name w:val="sw"/>
    <w:basedOn w:val="a0"/>
    <w:rsid w:val="00144C69"/>
  </w:style>
  <w:style w:type="character" w:styleId="a3">
    <w:name w:val="Hyperlink"/>
    <w:basedOn w:val="a0"/>
    <w:uiPriority w:val="99"/>
    <w:unhideWhenUsed/>
    <w:rsid w:val="00144C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70E3D"/>
    <w:rPr>
      <w:rFonts w:ascii="Segoe UI" w:hAnsi="Segoe UI" w:cs="Segoe UI"/>
      <w:sz w:val="18"/>
      <w:szCs w:val="18"/>
    </w:rPr>
  </w:style>
  <w:style w:type="character" w:customStyle="1" w:styleId="rvts0">
    <w:name w:val="rvts0"/>
    <w:qFormat/>
    <w:rsid w:val="009A32C5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semiHidden/>
    <w:unhideWhenUsed/>
    <w:rsid w:val="00F5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apiid">
    <w:name w:val="js-apiid"/>
    <w:basedOn w:val="a0"/>
    <w:rsid w:val="00E37C9E"/>
  </w:style>
  <w:style w:type="character" w:styleId="a7">
    <w:name w:val="FollowedHyperlink"/>
    <w:basedOn w:val="a0"/>
    <w:uiPriority w:val="99"/>
    <w:semiHidden/>
    <w:unhideWhenUsed/>
    <w:rsid w:val="00230F0B"/>
    <w:rPr>
      <w:color w:val="954F72" w:themeColor="followedHyperlink"/>
      <w:u w:val="single"/>
    </w:rPr>
  </w:style>
  <w:style w:type="paragraph" w:styleId="a8">
    <w:name w:val="List Paragraph"/>
    <w:basedOn w:val="a"/>
    <w:link w:val="a9"/>
    <w:uiPriority w:val="99"/>
    <w:qFormat/>
    <w:rsid w:val="00295A24"/>
    <w:pPr>
      <w:ind w:left="720"/>
      <w:contextualSpacing/>
    </w:pPr>
  </w:style>
  <w:style w:type="character" w:customStyle="1" w:styleId="a9">
    <w:name w:val="Абзац списку Знак"/>
    <w:link w:val="a8"/>
    <w:uiPriority w:val="99"/>
    <w:rsid w:val="00295A24"/>
  </w:style>
  <w:style w:type="table" w:customStyle="1" w:styleId="1">
    <w:name w:val="Сітка таблиці1"/>
    <w:basedOn w:val="a1"/>
    <w:next w:val="aa"/>
    <w:uiPriority w:val="39"/>
    <w:rsid w:val="00406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40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951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F11FC-B3FA-4479-A3BE-9101E458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4424</Words>
  <Characters>2523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3</cp:revision>
  <cp:lastPrinted>2021-03-01T12:41:00Z</cp:lastPrinted>
  <dcterms:created xsi:type="dcterms:W3CDTF">2026-09-07T09:08:00Z</dcterms:created>
  <dcterms:modified xsi:type="dcterms:W3CDTF">2026-09-07T09:12:00Z</dcterms:modified>
</cp:coreProperties>
</file>